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9DF7" w14:textId="77777777" w:rsidR="00DD211E" w:rsidRDefault="00293272">
      <w:pPr>
        <w:widowControl/>
        <w:jc w:val="center"/>
        <w:rPr>
          <w:rFonts w:ascii="Verdana" w:eastAsia="Verdana" w:hAnsi="Verdana" w:cs="Verdana"/>
          <w:b/>
          <w:color w:val="FF0000"/>
          <w:sz w:val="40"/>
          <w:szCs w:val="40"/>
        </w:rPr>
      </w:pPr>
      <w:r>
        <w:rPr>
          <w:rFonts w:ascii="Verdana" w:eastAsia="Verdana" w:hAnsi="Verdana" w:cs="Verdana"/>
          <w:b/>
          <w:color w:val="FF0000"/>
          <w:sz w:val="40"/>
          <w:szCs w:val="40"/>
        </w:rPr>
        <w:t>Photographer Request Form</w:t>
      </w:r>
    </w:p>
    <w:p w14:paraId="57C8D63C" w14:textId="77777777" w:rsidR="00DD211E" w:rsidRDefault="00DD211E">
      <w:pPr>
        <w:widowControl/>
        <w:jc w:val="left"/>
        <w:rPr>
          <w:b/>
          <w:color w:val="333333"/>
          <w:sz w:val="28"/>
          <w:szCs w:val="28"/>
        </w:rPr>
      </w:pPr>
    </w:p>
    <w:p w14:paraId="4ECF9CE7" w14:textId="77777777" w:rsidR="00DD211E" w:rsidRDefault="00293272">
      <w:pPr>
        <w:widowControl/>
        <w:jc w:val="lef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Dear Committees and others,</w:t>
      </w:r>
    </w:p>
    <w:p w14:paraId="0DC33358" w14:textId="77777777" w:rsidR="00DD211E" w:rsidRDefault="00DD211E">
      <w:pPr>
        <w:widowControl/>
        <w:jc w:val="left"/>
        <w:rPr>
          <w:color w:val="333333"/>
          <w:sz w:val="28"/>
          <w:szCs w:val="28"/>
        </w:rPr>
      </w:pPr>
    </w:p>
    <w:p w14:paraId="14958040" w14:textId="77777777" w:rsidR="00DD211E" w:rsidRDefault="00293272">
      <w:pPr>
        <w:widowControl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When requesting </w:t>
      </w:r>
      <w:proofErr w:type="spellStart"/>
      <w:r>
        <w:rPr>
          <w:color w:val="333333"/>
          <w:sz w:val="28"/>
          <w:szCs w:val="28"/>
        </w:rPr>
        <w:t>FocusCo</w:t>
      </w:r>
      <w:proofErr w:type="spellEnd"/>
      <w:r>
        <w:rPr>
          <w:color w:val="333333"/>
          <w:sz w:val="28"/>
          <w:szCs w:val="28"/>
        </w:rPr>
        <w:t xml:space="preserve"> for photographers for an event, please fill this form </w:t>
      </w:r>
      <w:r>
        <w:rPr>
          <w:b/>
          <w:i/>
          <w:color w:val="333333"/>
          <w:sz w:val="28"/>
          <w:szCs w:val="28"/>
        </w:rPr>
        <w:t>two weeks in advance</w:t>
      </w:r>
      <w:r>
        <w:rPr>
          <w:color w:val="333333"/>
          <w:sz w:val="28"/>
          <w:szCs w:val="28"/>
        </w:rPr>
        <w:t xml:space="preserve">, and hand it to the </w:t>
      </w:r>
      <w:proofErr w:type="spellStart"/>
      <w:r>
        <w:rPr>
          <w:color w:val="333333"/>
          <w:sz w:val="28"/>
          <w:szCs w:val="28"/>
        </w:rPr>
        <w:t>FocusCo</w:t>
      </w:r>
      <w:proofErr w:type="spellEnd"/>
      <w:r>
        <w:rPr>
          <w:color w:val="333333"/>
          <w:sz w:val="28"/>
          <w:szCs w:val="28"/>
        </w:rPr>
        <w:t xml:space="preserve"> Board via email (focusco@ucsa.nl). Any form handed in late will be disregarded.</w:t>
      </w:r>
    </w:p>
    <w:p w14:paraId="4665E374" w14:textId="77777777" w:rsidR="00DD211E" w:rsidRDefault="00293272">
      <w:pPr>
        <w:widowControl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As our </w:t>
      </w:r>
      <w:proofErr w:type="gramStart"/>
      <w:r>
        <w:rPr>
          <w:color w:val="333333"/>
          <w:sz w:val="28"/>
          <w:szCs w:val="28"/>
        </w:rPr>
        <w:t>photographers</w:t>
      </w:r>
      <w:proofErr w:type="gramEnd"/>
      <w:r>
        <w:rPr>
          <w:color w:val="333333"/>
          <w:sz w:val="28"/>
          <w:szCs w:val="28"/>
        </w:rPr>
        <w:t xml:space="preserve"> work on voluntary basis, we would appreciate for some kind of compensation for them (e.g. free entry, free drinks, …). </w:t>
      </w:r>
      <w:r>
        <w:rPr>
          <w:noProof/>
          <w:lang w:val="nl-NL"/>
        </w:rPr>
        <w:drawing>
          <wp:anchor distT="0" distB="0" distL="0" distR="0" simplePos="0" relativeHeight="251658240" behindDoc="0" locked="0" layoutInCell="1" hidden="0" allowOverlap="1" wp14:anchorId="1ED3666F" wp14:editId="2F0D8119">
            <wp:simplePos x="0" y="0"/>
            <wp:positionH relativeFrom="column">
              <wp:posOffset>-10794</wp:posOffset>
            </wp:positionH>
            <wp:positionV relativeFrom="paragraph">
              <wp:posOffset>0</wp:posOffset>
            </wp:positionV>
            <wp:extent cx="5417185" cy="4090670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409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3A890" w14:textId="77777777" w:rsidR="00DD211E" w:rsidRDefault="00293272">
      <w:pPr>
        <w:widowControl/>
        <w:jc w:val="lef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</w:p>
    <w:tbl>
      <w:tblPr>
        <w:tblStyle w:val="a"/>
        <w:tblW w:w="87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14"/>
      </w:tblGrid>
      <w:tr w:rsidR="00DD211E" w14:paraId="73DCA761" w14:textId="77777777">
        <w:trPr>
          <w:trHeight w:val="1200"/>
        </w:trPr>
        <w:tc>
          <w:tcPr>
            <w:tcW w:w="8714" w:type="dxa"/>
          </w:tcPr>
          <w:p w14:paraId="4BF68AD5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Committee name:</w:t>
            </w:r>
          </w:p>
          <w:p w14:paraId="4C38E425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Contact person:</w:t>
            </w:r>
          </w:p>
          <w:p w14:paraId="3D954652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Contact email:</w:t>
            </w:r>
          </w:p>
          <w:p w14:paraId="22B77A54" w14:textId="77777777" w:rsidR="00DD211E" w:rsidRDefault="00DD211E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</w:p>
        </w:tc>
      </w:tr>
      <w:tr w:rsidR="00DD211E" w14:paraId="7F866CD5" w14:textId="77777777">
        <w:tc>
          <w:tcPr>
            <w:tcW w:w="8714" w:type="dxa"/>
          </w:tcPr>
          <w:p w14:paraId="730E1D49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Event Name:</w:t>
            </w:r>
          </w:p>
        </w:tc>
      </w:tr>
      <w:tr w:rsidR="00DD211E" w14:paraId="15026EE2" w14:textId="77777777">
        <w:tc>
          <w:tcPr>
            <w:tcW w:w="8714" w:type="dxa"/>
          </w:tcPr>
          <w:p w14:paraId="630A1632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Date:</w:t>
            </w:r>
          </w:p>
        </w:tc>
      </w:tr>
      <w:tr w:rsidR="00DD211E" w14:paraId="290E3B06" w14:textId="77777777">
        <w:tc>
          <w:tcPr>
            <w:tcW w:w="8714" w:type="dxa"/>
          </w:tcPr>
          <w:p w14:paraId="19648B1A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Time:</w:t>
            </w:r>
          </w:p>
          <w:p w14:paraId="4139245C" w14:textId="77777777" w:rsidR="00DD211E" w:rsidRDefault="00293272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Location:</w:t>
            </w:r>
          </w:p>
          <w:p w14:paraId="4834B4F0" w14:textId="77777777" w:rsidR="00DD211E" w:rsidRDefault="00DD211E">
            <w:pPr>
              <w:widowControl/>
              <w:jc w:val="left"/>
              <w:rPr>
                <w:b/>
                <w:color w:val="333333"/>
                <w:sz w:val="28"/>
                <w:szCs w:val="28"/>
              </w:rPr>
            </w:pPr>
          </w:p>
        </w:tc>
      </w:tr>
      <w:tr w:rsidR="00DD211E" w14:paraId="4D7FCCF5" w14:textId="77777777">
        <w:tc>
          <w:tcPr>
            <w:tcW w:w="8714" w:type="dxa"/>
          </w:tcPr>
          <w:p w14:paraId="21FB14DF" w14:textId="77777777" w:rsidR="00DD211E" w:rsidRDefault="00293272">
            <w:pPr>
              <w:widowControl/>
              <w:jc w:val="left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</w:rPr>
              <w:t>Compensation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:</w:t>
            </w:r>
          </w:p>
          <w:p w14:paraId="385C71A0" w14:textId="77777777" w:rsidR="00DD211E" w:rsidRDefault="00DD211E">
            <w:pPr>
              <w:widowControl/>
              <w:tabs>
                <w:tab w:val="left" w:pos="2060"/>
              </w:tabs>
              <w:rPr>
                <w:color w:val="333333"/>
                <w:sz w:val="28"/>
                <w:szCs w:val="28"/>
                <w:highlight w:val="white"/>
              </w:rPr>
            </w:pPr>
          </w:p>
        </w:tc>
      </w:tr>
    </w:tbl>
    <w:p w14:paraId="3AE6B7EF" w14:textId="77777777" w:rsidR="00DD211E" w:rsidRDefault="00293272">
      <w:pPr>
        <w:widowControl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Please note that photographs taken during the event will be uploaded as soon as possible, but it may take up to one week. We kindly ask you for your patience.</w:t>
      </w:r>
      <w:r>
        <w:t xml:space="preserve"> </w:t>
      </w:r>
    </w:p>
    <w:p w14:paraId="402B1900" w14:textId="77777777" w:rsidR="00DD211E" w:rsidRDefault="00DD211E">
      <w:pPr>
        <w:widowControl/>
        <w:rPr>
          <w:color w:val="333333"/>
          <w:sz w:val="28"/>
          <w:szCs w:val="28"/>
          <w:highlight w:val="white"/>
        </w:rPr>
      </w:pPr>
    </w:p>
    <w:p w14:paraId="506AF249" w14:textId="77777777" w:rsidR="00DD211E" w:rsidRDefault="00293272">
      <w:pPr>
        <w:widowControl/>
        <w:jc w:val="right"/>
        <w:rPr>
          <w:b/>
          <w:i/>
          <w:color w:val="333333"/>
          <w:sz w:val="28"/>
          <w:szCs w:val="28"/>
          <w:highlight w:val="white"/>
        </w:rPr>
      </w:pPr>
      <w:r>
        <w:rPr>
          <w:b/>
          <w:i/>
          <w:color w:val="333333"/>
          <w:sz w:val="28"/>
          <w:szCs w:val="28"/>
          <w:highlight w:val="white"/>
        </w:rPr>
        <w:t xml:space="preserve">Sincerely, </w:t>
      </w:r>
    </w:p>
    <w:p w14:paraId="31DDB9D4" w14:textId="77777777" w:rsidR="00DD211E" w:rsidRDefault="00293272">
      <w:pPr>
        <w:widowControl/>
        <w:jc w:val="right"/>
        <w:rPr>
          <w:b/>
          <w:i/>
          <w:color w:val="333333"/>
          <w:sz w:val="28"/>
          <w:szCs w:val="28"/>
          <w:highlight w:val="white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hidden="0" allowOverlap="1" wp14:anchorId="341E6E94" wp14:editId="0E84FD15">
            <wp:simplePos x="0" y="0"/>
            <wp:positionH relativeFrom="column">
              <wp:posOffset>-95396</wp:posOffset>
            </wp:positionH>
            <wp:positionV relativeFrom="paragraph">
              <wp:posOffset>202076</wp:posOffset>
            </wp:positionV>
            <wp:extent cx="1666875" cy="16668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ED5A8" w14:textId="77777777" w:rsidR="00DD211E" w:rsidRDefault="00293272">
      <w:pPr>
        <w:widowControl/>
        <w:jc w:val="right"/>
        <w:rPr>
          <w:b/>
          <w:color w:val="333333"/>
          <w:sz w:val="28"/>
          <w:szCs w:val="28"/>
          <w:highlight w:val="white"/>
        </w:rPr>
      </w:pPr>
      <w:proofErr w:type="spellStart"/>
      <w:r>
        <w:rPr>
          <w:b/>
          <w:color w:val="333333"/>
          <w:sz w:val="28"/>
          <w:szCs w:val="28"/>
          <w:highlight w:val="white"/>
        </w:rPr>
        <w:t>FocusCo</w:t>
      </w:r>
      <w:proofErr w:type="spellEnd"/>
      <w:r>
        <w:rPr>
          <w:b/>
          <w:color w:val="333333"/>
          <w:sz w:val="28"/>
          <w:szCs w:val="28"/>
          <w:highlight w:val="white"/>
        </w:rPr>
        <w:t xml:space="preserve"> Board 2020 – 2021</w:t>
      </w:r>
    </w:p>
    <w:p w14:paraId="79C74720" w14:textId="77777777" w:rsidR="00DD211E" w:rsidRDefault="00293272">
      <w:pPr>
        <w:widowControl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Willem Grootoonk– Chair</w:t>
      </w:r>
    </w:p>
    <w:p w14:paraId="6D008032" w14:textId="77777777" w:rsidR="00DD211E" w:rsidRDefault="00293272">
      <w:pPr>
        <w:widowControl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Noes </w:t>
      </w:r>
      <w:proofErr w:type="spellStart"/>
      <w:r>
        <w:rPr>
          <w:color w:val="333333"/>
          <w:sz w:val="28"/>
          <w:szCs w:val="28"/>
          <w:highlight w:val="white"/>
        </w:rPr>
        <w:t>Petiet</w:t>
      </w:r>
      <w:proofErr w:type="spellEnd"/>
      <w:r>
        <w:rPr>
          <w:color w:val="333333"/>
          <w:sz w:val="28"/>
          <w:szCs w:val="28"/>
          <w:highlight w:val="white"/>
        </w:rPr>
        <w:t xml:space="preserve"> – Vice Chair</w:t>
      </w:r>
    </w:p>
    <w:p w14:paraId="4742FBD2" w14:textId="581B1419" w:rsidR="00DD211E" w:rsidRDefault="003C7FCF">
      <w:pPr>
        <w:widowControl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Julia Zonneveld</w:t>
      </w:r>
      <w:r w:rsidR="00293272">
        <w:rPr>
          <w:color w:val="333333"/>
          <w:sz w:val="28"/>
          <w:szCs w:val="28"/>
          <w:highlight w:val="white"/>
        </w:rPr>
        <w:t>– Secretary</w:t>
      </w:r>
    </w:p>
    <w:p w14:paraId="6FC3724A" w14:textId="552EB258" w:rsidR="00DD211E" w:rsidRDefault="003C7FCF">
      <w:pPr>
        <w:widowControl/>
        <w:jc w:val="right"/>
        <w:rPr>
          <w:color w:val="333333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color w:val="333333"/>
          <w:sz w:val="28"/>
          <w:szCs w:val="28"/>
          <w:highlight w:val="white"/>
        </w:rPr>
        <w:t xml:space="preserve">Sabine </w:t>
      </w:r>
      <w:proofErr w:type="spellStart"/>
      <w:r>
        <w:rPr>
          <w:color w:val="333333"/>
          <w:sz w:val="28"/>
          <w:szCs w:val="28"/>
          <w:highlight w:val="white"/>
        </w:rPr>
        <w:t>Hillen</w:t>
      </w:r>
      <w:proofErr w:type="spellEnd"/>
      <w:r w:rsidR="00293272">
        <w:rPr>
          <w:color w:val="333333"/>
          <w:sz w:val="28"/>
          <w:szCs w:val="28"/>
          <w:highlight w:val="white"/>
        </w:rPr>
        <w:t>– Treasurer</w:t>
      </w:r>
    </w:p>
    <w:p w14:paraId="38047A44" w14:textId="74793F63" w:rsidR="00DD211E" w:rsidRDefault="003C7FCF">
      <w:pPr>
        <w:widowControl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Sam </w:t>
      </w:r>
      <w:proofErr w:type="spellStart"/>
      <w:r>
        <w:rPr>
          <w:color w:val="333333"/>
          <w:sz w:val="28"/>
          <w:szCs w:val="28"/>
          <w:highlight w:val="white"/>
        </w:rPr>
        <w:t>Hofman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r w:rsidR="00293272">
        <w:rPr>
          <w:color w:val="333333"/>
          <w:sz w:val="28"/>
          <w:szCs w:val="28"/>
          <w:highlight w:val="white"/>
        </w:rPr>
        <w:t>– Public Relations</w:t>
      </w:r>
    </w:p>
    <w:sectPr w:rsidR="00DD211E">
      <w:pgSz w:w="11900" w:h="16840"/>
      <w:pgMar w:top="1276" w:right="1701" w:bottom="1701" w:left="1701" w:header="851" w:footer="99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1E"/>
    <w:rsid w:val="00293272"/>
    <w:rsid w:val="003C7FCF"/>
    <w:rsid w:val="00D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557"/>
  <w15:docId w15:val="{D370932B-D1C7-4F11-9ADE-295F309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nl-N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3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8B8"/>
    <w:rPr>
      <w:color w:val="0563C1" w:themeColor="hyperlink"/>
      <w:u w:val="single"/>
    </w:rPr>
  </w:style>
  <w:style w:type="table" w:styleId="LightShading-Accent6">
    <w:name w:val="Light Shading Accent 6"/>
    <w:basedOn w:val="TableNormal"/>
    <w:uiPriority w:val="60"/>
    <w:rsid w:val="00C87BB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C87BB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C87BB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t0TELXw9Ss+jb0xNGlux9+p5A==">AMUW2mX1sNdVtRWs4bQw7ThKmkYYk28ClTtoft5Emhjn3Mk9gvihhIakprkWDcA+9su0TSeJ4pWCANGhNq7ID3ZS7GkmoSgtBeQ2rRbGJ3vwUlwHiABrlxI4CD5J1/dmBEUwvPh4NYHs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Hulsen, L.J.F. ten (Leonore)</dc:creator>
  <cp:lastModifiedBy>Willem Grootoonk</cp:lastModifiedBy>
  <cp:revision>2</cp:revision>
  <dcterms:created xsi:type="dcterms:W3CDTF">2020-09-10T15:53:00Z</dcterms:created>
  <dcterms:modified xsi:type="dcterms:W3CDTF">2020-09-10T15:53:00Z</dcterms:modified>
</cp:coreProperties>
</file>